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0BFD" w:rsidRDefault="00B40BFD" w:rsidP="00B40BFD">
      <w:pPr>
        <w:rPr>
          <w:b/>
          <w:sz w:val="20"/>
          <w:szCs w:val="20"/>
        </w:rPr>
      </w:pPr>
    </w:p>
    <w:p w:rsidR="00B40BFD" w:rsidRPr="00074D72" w:rsidRDefault="00B40BFD" w:rsidP="00B40BFD">
      <w:pPr>
        <w:rPr>
          <w:b/>
          <w:sz w:val="28"/>
          <w:szCs w:val="28"/>
        </w:rPr>
      </w:pPr>
      <w:r w:rsidRPr="00074D72">
        <w:rPr>
          <w:b/>
          <w:sz w:val="28"/>
          <w:szCs w:val="28"/>
        </w:rPr>
        <w:t>News Release</w:t>
      </w:r>
    </w:p>
    <w:p w:rsidR="00B40BFD" w:rsidRPr="00074D72" w:rsidRDefault="00B40BFD" w:rsidP="00B40BFD">
      <w:pPr>
        <w:rPr>
          <w:b/>
        </w:rPr>
      </w:pPr>
    </w:p>
    <w:p w:rsidR="00B40BFD" w:rsidRPr="00074D72" w:rsidRDefault="00BF141F" w:rsidP="00B40BFD">
      <w:pPr>
        <w:rPr>
          <w:b/>
        </w:rPr>
      </w:pPr>
      <w:r>
        <w:rPr>
          <w:b/>
        </w:rPr>
        <w:t>Sept</w:t>
      </w:r>
      <w:r w:rsidR="00B01918">
        <w:rPr>
          <w:b/>
        </w:rPr>
        <w:t>.</w:t>
      </w:r>
      <w:r w:rsidR="00831679">
        <w:rPr>
          <w:b/>
        </w:rPr>
        <w:t xml:space="preserve"> </w:t>
      </w:r>
      <w:r w:rsidR="006D20EC">
        <w:rPr>
          <w:b/>
          <w:color w:val="FF0000"/>
        </w:rPr>
        <w:t>25</w:t>
      </w:r>
      <w:r w:rsidR="00B01918">
        <w:rPr>
          <w:b/>
        </w:rPr>
        <w:t>, 2017</w:t>
      </w:r>
    </w:p>
    <w:p w:rsidR="00F728BD" w:rsidRDefault="00F728BD">
      <w:pPr>
        <w:rPr>
          <w:b/>
        </w:rPr>
      </w:pPr>
    </w:p>
    <w:p w:rsidR="008D30C6" w:rsidRPr="00B40BFD" w:rsidRDefault="00447E72" w:rsidP="00B40BFD">
      <w:pPr>
        <w:rPr>
          <w:b/>
          <w:bCs/>
          <w:sz w:val="28"/>
          <w:szCs w:val="28"/>
        </w:rPr>
      </w:pPr>
      <w:r>
        <w:rPr>
          <w:b/>
          <w:bCs/>
          <w:sz w:val="28"/>
          <w:szCs w:val="28"/>
        </w:rPr>
        <w:t>Crook County</w:t>
      </w:r>
      <w:r w:rsidR="00B01918">
        <w:rPr>
          <w:b/>
          <w:bCs/>
          <w:sz w:val="28"/>
          <w:szCs w:val="28"/>
        </w:rPr>
        <w:t xml:space="preserve"> </w:t>
      </w:r>
      <w:r w:rsidR="00EA49CA">
        <w:rPr>
          <w:b/>
          <w:bCs/>
          <w:sz w:val="28"/>
          <w:szCs w:val="28"/>
        </w:rPr>
        <w:t xml:space="preserve">Medical </w:t>
      </w:r>
      <w:r>
        <w:rPr>
          <w:b/>
          <w:bCs/>
          <w:sz w:val="28"/>
          <w:szCs w:val="28"/>
        </w:rPr>
        <w:t xml:space="preserve">Services District and </w:t>
      </w:r>
      <w:r w:rsidR="00EA79FA" w:rsidRPr="00B40BFD">
        <w:rPr>
          <w:b/>
          <w:bCs/>
          <w:sz w:val="28"/>
          <w:szCs w:val="28"/>
        </w:rPr>
        <w:t xml:space="preserve">Mayo </w:t>
      </w:r>
      <w:r>
        <w:rPr>
          <w:b/>
          <w:bCs/>
          <w:sz w:val="28"/>
          <w:szCs w:val="28"/>
        </w:rPr>
        <w:t xml:space="preserve">Medical </w:t>
      </w:r>
      <w:r w:rsidR="00EA79FA" w:rsidRPr="00B40BFD">
        <w:rPr>
          <w:b/>
          <w:bCs/>
          <w:sz w:val="28"/>
          <w:szCs w:val="28"/>
        </w:rPr>
        <w:t>Laboratories</w:t>
      </w:r>
      <w:r>
        <w:rPr>
          <w:b/>
          <w:bCs/>
          <w:sz w:val="28"/>
          <w:szCs w:val="28"/>
        </w:rPr>
        <w:t xml:space="preserve"> Team up to Benefit Patients and Providers</w:t>
      </w:r>
    </w:p>
    <w:p w:rsidR="0053679E" w:rsidRPr="00B40BFD" w:rsidRDefault="00B40BFD" w:rsidP="00B40BFD">
      <w:pPr>
        <w:rPr>
          <w:i/>
          <w:sz w:val="28"/>
          <w:szCs w:val="28"/>
        </w:rPr>
      </w:pPr>
      <w:r w:rsidRPr="00B40BFD">
        <w:rPr>
          <w:i/>
          <w:sz w:val="28"/>
          <w:szCs w:val="28"/>
        </w:rPr>
        <w:t>The collaboration</w:t>
      </w:r>
      <w:r w:rsidR="00447E72">
        <w:rPr>
          <w:i/>
          <w:sz w:val="28"/>
          <w:szCs w:val="28"/>
        </w:rPr>
        <w:t xml:space="preserve"> provides</w:t>
      </w:r>
      <w:r w:rsidR="00BA4DC1">
        <w:rPr>
          <w:i/>
          <w:sz w:val="28"/>
          <w:szCs w:val="28"/>
        </w:rPr>
        <w:t xml:space="preserve"> access to </w:t>
      </w:r>
      <w:r w:rsidR="00BA4DC1" w:rsidRPr="00BA4DC1">
        <w:rPr>
          <w:i/>
          <w:sz w:val="28"/>
          <w:szCs w:val="28"/>
        </w:rPr>
        <w:t xml:space="preserve">more advanced and newly developed </w:t>
      </w:r>
      <w:r w:rsidR="004F5866">
        <w:rPr>
          <w:i/>
          <w:sz w:val="28"/>
          <w:szCs w:val="28"/>
        </w:rPr>
        <w:t xml:space="preserve">clinical </w:t>
      </w:r>
      <w:r w:rsidR="00BA4DC1" w:rsidRPr="00BA4DC1">
        <w:rPr>
          <w:i/>
          <w:sz w:val="28"/>
          <w:szCs w:val="28"/>
        </w:rPr>
        <w:t>tests</w:t>
      </w:r>
      <w:r w:rsidR="00BA4DC1">
        <w:rPr>
          <w:i/>
          <w:sz w:val="28"/>
          <w:szCs w:val="28"/>
        </w:rPr>
        <w:t>.</w:t>
      </w:r>
    </w:p>
    <w:p w:rsidR="008D1C2A" w:rsidRDefault="00447E72" w:rsidP="008D1C2A">
      <w:r>
        <w:t>Sundance</w:t>
      </w:r>
      <w:r w:rsidR="00814D0F" w:rsidRPr="00EA49CA">
        <w:t xml:space="preserve">, </w:t>
      </w:r>
      <w:r>
        <w:t>Wyo</w:t>
      </w:r>
      <w:r w:rsidR="00814D0F" w:rsidRPr="00EA49CA">
        <w:t>.</w:t>
      </w:r>
      <w:r w:rsidR="0053679E" w:rsidRPr="00EA49CA">
        <w:t xml:space="preserve"> </w:t>
      </w:r>
      <w:r w:rsidR="00F728BD" w:rsidRPr="00B40BFD">
        <w:t>—</w:t>
      </w:r>
      <w:r>
        <w:t xml:space="preserve"> </w:t>
      </w:r>
      <w:hyperlink r:id="rId5" w:history="1">
        <w:r w:rsidRPr="00447E72">
          <w:rPr>
            <w:rStyle w:val="Hyperlink"/>
          </w:rPr>
          <w:t>Crook County Medical Services Distric</w:t>
        </w:r>
        <w:r w:rsidR="008D1C2A">
          <w:rPr>
            <w:rStyle w:val="Hyperlink"/>
          </w:rPr>
          <w:t>t (CCMSD)</w:t>
        </w:r>
      </w:hyperlink>
      <w:r w:rsidR="008D1C2A">
        <w:t xml:space="preserve"> </w:t>
      </w:r>
      <w:r w:rsidR="008D1C2A" w:rsidRPr="008D1C2A">
        <w:t xml:space="preserve">has </w:t>
      </w:r>
      <w:r w:rsidR="006D20EC">
        <w:t>partnered with</w:t>
      </w:r>
      <w:r w:rsidR="008D1C2A" w:rsidRPr="008D1C2A">
        <w:t xml:space="preserve"> </w:t>
      </w:r>
      <w:hyperlink r:id="rId6" w:history="1">
        <w:r w:rsidR="008D1C2A" w:rsidRPr="008D1C2A">
          <w:rPr>
            <w:rStyle w:val="Hyperlink"/>
          </w:rPr>
          <w:t>Mayo Medical Laboratories</w:t>
        </w:r>
      </w:hyperlink>
      <w:r w:rsidR="008D1C2A" w:rsidRPr="008D1C2A">
        <w:t xml:space="preserve"> as its primary reference laboratory for advanced laboratory testing. Th</w:t>
      </w:r>
      <w:r w:rsidR="008D1C2A">
        <w:t>is</w:t>
      </w:r>
      <w:r w:rsidR="008D1C2A" w:rsidRPr="008D1C2A">
        <w:t xml:space="preserve"> collaboration will enhance the availability of tests and make test results available to providers and patients through </w:t>
      </w:r>
      <w:r w:rsidR="008D1C2A">
        <w:t xml:space="preserve">CCMSD’s </w:t>
      </w:r>
      <w:r w:rsidR="008D1C2A" w:rsidRPr="008D1C2A">
        <w:t>electronic medical record.</w:t>
      </w:r>
    </w:p>
    <w:p w:rsidR="00820BD6" w:rsidRDefault="00820BD6" w:rsidP="008D1C2A"/>
    <w:p w:rsidR="00820BD6" w:rsidRPr="00820BD6" w:rsidRDefault="00820BD6" w:rsidP="00820BD6">
      <w:r w:rsidRPr="00820BD6">
        <w:t>“While Crook County Medical Services District will continue to conduct most of its own inpatient and outpatient testing, the affiliation with Mayo M</w:t>
      </w:r>
      <w:r w:rsidR="006D20EC">
        <w:t>edical Laboratories will give our providers</w:t>
      </w:r>
      <w:r w:rsidRPr="00820BD6">
        <w:t xml:space="preserve"> </w:t>
      </w:r>
      <w:r w:rsidR="006D20EC">
        <w:t xml:space="preserve">and patients </w:t>
      </w:r>
      <w:r w:rsidRPr="00820BD6">
        <w:t xml:space="preserve">access to more advanced diagnostic and newly developed tests,” says </w:t>
      </w:r>
      <w:r w:rsidR="006504F3">
        <w:rPr>
          <w:color w:val="FF0000"/>
        </w:rPr>
        <w:t>Nathan Hough, CEO</w:t>
      </w:r>
      <w:r w:rsidRPr="00820BD6">
        <w:rPr>
          <w:color w:val="FF0000"/>
        </w:rPr>
        <w:t xml:space="preserve"> </w:t>
      </w:r>
      <w:r w:rsidRPr="00820BD6">
        <w:t>of CCMSD. “Mayo Medical Laboratories provides tests that might be needed only on rare occasions and tests that require special expertise to perform and interpret.”</w:t>
      </w:r>
    </w:p>
    <w:p w:rsidR="00820BD6" w:rsidRDefault="00820BD6" w:rsidP="008D1C2A"/>
    <w:p w:rsidR="00623EC0" w:rsidRPr="00623EC0" w:rsidRDefault="00623EC0" w:rsidP="00623EC0">
      <w:r w:rsidRPr="00623EC0">
        <w:t xml:space="preserve">Mayo Medical Laboratories (MML) is the global reference laboratory of </w:t>
      </w:r>
      <w:hyperlink r:id="rId7" w:history="1">
        <w:r w:rsidRPr="00623EC0">
          <w:rPr>
            <w:rStyle w:val="Hyperlink"/>
          </w:rPr>
          <w:t>Mayo Clinic</w:t>
        </w:r>
      </w:hyperlink>
      <w:r w:rsidRPr="00623EC0">
        <w:t>. Through its worldwide network of more than 4,000 clients, MML enables hospitals, medical centers, specialty clinics, and health care organizations around the world to send their clinical tests to the laboratories at Mayo Clinic, where some of the most complex testing is performed.</w:t>
      </w:r>
    </w:p>
    <w:p w:rsidR="00623EC0" w:rsidRDefault="00623EC0" w:rsidP="008D1C2A"/>
    <w:p w:rsidR="008D1C2A" w:rsidRDefault="008D1C2A" w:rsidP="008D1C2A">
      <w:r>
        <w:t>The</w:t>
      </w:r>
      <w:r w:rsidRPr="008D1C2A">
        <w:t xml:space="preserve"> agreement provides CCMSD provider</w:t>
      </w:r>
      <w:r w:rsidR="00820BD6">
        <w:t xml:space="preserve">s and staff with access to Mayo’s </w:t>
      </w:r>
      <w:r>
        <w:t>extensive menu of more than 3</w:t>
      </w:r>
      <w:r w:rsidR="00623EC0">
        <w:t>,000 lab</w:t>
      </w:r>
      <w:r w:rsidRPr="008D1C2A">
        <w:t xml:space="preserve"> tests in every subspecialty of medicine.</w:t>
      </w:r>
      <w:r>
        <w:t xml:space="preserve"> </w:t>
      </w:r>
      <w:r w:rsidRPr="008D1C2A">
        <w:t xml:space="preserve">CCMSD laboratory </w:t>
      </w:r>
      <w:r>
        <w:t xml:space="preserve">staff </w:t>
      </w:r>
      <w:r w:rsidRPr="008D1C2A">
        <w:t>and providers will have direct access to Mayo physicians and scientists to review patient te</w:t>
      </w:r>
      <w:r>
        <w:t xml:space="preserve">st orders and interpret results, </w:t>
      </w:r>
      <w:r w:rsidRPr="008D1C2A">
        <w:t xml:space="preserve">as well as </w:t>
      </w:r>
      <w:r>
        <w:t xml:space="preserve">have </w:t>
      </w:r>
      <w:r w:rsidRPr="008D1C2A">
        <w:t>access to Mayo’s c</w:t>
      </w:r>
      <w:r>
        <w:t>ontinuing education programs.</w:t>
      </w:r>
    </w:p>
    <w:p w:rsidR="008D1C2A" w:rsidRDefault="008D1C2A" w:rsidP="008D1C2A"/>
    <w:p w:rsidR="008D1C2A" w:rsidRPr="008D1C2A" w:rsidRDefault="008D1C2A" w:rsidP="008D1C2A">
      <w:r w:rsidRPr="008D1C2A">
        <w:t>Specimens obtained at CCMSD will be transported via air to Mayo Clinic in Rochester, Minn</w:t>
      </w:r>
      <w:r w:rsidR="00623EC0">
        <w:t>esota</w:t>
      </w:r>
      <w:r w:rsidRPr="008D1C2A">
        <w:t xml:space="preserve">, with results often available </w:t>
      </w:r>
      <w:bookmarkStart w:id="0" w:name="_GoBack"/>
      <w:bookmarkEnd w:id="0"/>
      <w:r w:rsidRPr="008D1C2A">
        <w:t xml:space="preserve">the following day. Additionally, </w:t>
      </w:r>
      <w:r w:rsidR="00623EC0">
        <w:t xml:space="preserve">MML </w:t>
      </w:r>
      <w:r w:rsidRPr="008D1C2A">
        <w:t>will work closely with CCMSD to enhance the test menu of locally performed tests through a suite of consulta</w:t>
      </w:r>
      <w:r w:rsidR="009B7712">
        <w:t>tion and support services.</w:t>
      </w:r>
    </w:p>
    <w:p w:rsidR="00447E72" w:rsidRDefault="00447E72" w:rsidP="00261DBB"/>
    <w:p w:rsidR="00936860" w:rsidRPr="007A2A85" w:rsidRDefault="0044129C" w:rsidP="00FB06E7">
      <w:pPr>
        <w:rPr>
          <w:lang w:val="en"/>
        </w:rPr>
      </w:pPr>
      <w:r w:rsidRPr="00973505">
        <w:rPr>
          <w:lang w:val="en"/>
        </w:rPr>
        <w:t>“W</w:t>
      </w:r>
      <w:r w:rsidR="006E1B5C" w:rsidRPr="00973505">
        <w:rPr>
          <w:lang w:val="en"/>
        </w:rPr>
        <w:t xml:space="preserve">e are working with </w:t>
      </w:r>
      <w:r w:rsidR="005F3E91" w:rsidRPr="00973505">
        <w:rPr>
          <w:lang w:val="en"/>
        </w:rPr>
        <w:t>leading health care system</w:t>
      </w:r>
      <w:r w:rsidR="00B14416">
        <w:rPr>
          <w:lang w:val="en"/>
        </w:rPr>
        <w:t>s</w:t>
      </w:r>
      <w:r w:rsidRPr="00973505">
        <w:rPr>
          <w:lang w:val="en"/>
        </w:rPr>
        <w:t xml:space="preserve"> to provide the right test at the right time for each patient,” says </w:t>
      </w:r>
      <w:hyperlink r:id="rId8" w:history="1">
        <w:r w:rsidR="005F3E91" w:rsidRPr="00D6580A">
          <w:rPr>
            <w:rStyle w:val="Hyperlink"/>
            <w:lang w:val="en"/>
          </w:rPr>
          <w:t>William Morice, II, M.D., Ph.D.</w:t>
        </w:r>
      </w:hyperlink>
      <w:r w:rsidR="005F3E91" w:rsidRPr="00973505">
        <w:rPr>
          <w:lang w:val="en"/>
        </w:rPr>
        <w:t xml:space="preserve">, </w:t>
      </w:r>
      <w:r w:rsidR="00465AB8" w:rsidRPr="00973505">
        <w:rPr>
          <w:lang w:val="en"/>
        </w:rPr>
        <w:t>p</w:t>
      </w:r>
      <w:r w:rsidR="005F3E91" w:rsidRPr="00973505">
        <w:rPr>
          <w:lang w:val="en"/>
        </w:rPr>
        <w:t xml:space="preserve">resident of Mayo Medical Laboratories and </w:t>
      </w:r>
      <w:r w:rsidR="00465AB8" w:rsidRPr="00973505">
        <w:rPr>
          <w:lang w:val="en"/>
        </w:rPr>
        <w:t>c</w:t>
      </w:r>
      <w:r w:rsidR="005F3E91" w:rsidRPr="00973505">
        <w:rPr>
          <w:lang w:val="en"/>
        </w:rPr>
        <w:t xml:space="preserve">hair of </w:t>
      </w:r>
      <w:hyperlink r:id="rId9" w:history="1">
        <w:r w:rsidR="005F3E91" w:rsidRPr="00BB6E3F">
          <w:rPr>
            <w:rStyle w:val="Hyperlink"/>
            <w:lang w:val="en"/>
          </w:rPr>
          <w:t>Laboratory Medicine an</w:t>
        </w:r>
        <w:r w:rsidR="00B14416" w:rsidRPr="00BB6E3F">
          <w:rPr>
            <w:rStyle w:val="Hyperlink"/>
            <w:lang w:val="en"/>
          </w:rPr>
          <w:t xml:space="preserve">d Pathology at </w:t>
        </w:r>
        <w:r w:rsidRPr="00BB6E3F">
          <w:rPr>
            <w:rStyle w:val="Hyperlink"/>
            <w:lang w:val="en"/>
          </w:rPr>
          <w:t>Mayo Clinic</w:t>
        </w:r>
      </w:hyperlink>
      <w:r w:rsidRPr="00973505">
        <w:rPr>
          <w:lang w:val="en"/>
        </w:rPr>
        <w:t xml:space="preserve">. “Working with </w:t>
      </w:r>
      <w:r w:rsidR="008D1C2A">
        <w:rPr>
          <w:lang w:val="en"/>
        </w:rPr>
        <w:t>CCMDS’s</w:t>
      </w:r>
      <w:r w:rsidRPr="00973505">
        <w:rPr>
          <w:lang w:val="en"/>
        </w:rPr>
        <w:t xml:space="preserve"> </w:t>
      </w:r>
      <w:r w:rsidR="007A2A85" w:rsidRPr="00973505">
        <w:rPr>
          <w:lang w:val="en"/>
        </w:rPr>
        <w:t>l</w:t>
      </w:r>
      <w:r w:rsidRPr="00973505">
        <w:rPr>
          <w:lang w:val="en"/>
        </w:rPr>
        <w:t>aboratory staff</w:t>
      </w:r>
      <w:r w:rsidR="005F3E91" w:rsidRPr="00973505">
        <w:rPr>
          <w:lang w:val="en"/>
        </w:rPr>
        <w:t xml:space="preserve"> and clinicians, we will collaborate on optimizing </w:t>
      </w:r>
      <w:r w:rsidRPr="00973505">
        <w:t xml:space="preserve">test orders, </w:t>
      </w:r>
      <w:r w:rsidR="00465AB8" w:rsidRPr="00973505">
        <w:t xml:space="preserve">launching new tests at </w:t>
      </w:r>
      <w:r w:rsidR="008D1C2A">
        <w:t>CCMSD</w:t>
      </w:r>
      <w:r w:rsidR="00465AB8" w:rsidRPr="00973505">
        <w:t xml:space="preserve">, </w:t>
      </w:r>
      <w:r w:rsidRPr="00973505">
        <w:t xml:space="preserve">and </w:t>
      </w:r>
      <w:r w:rsidR="00465AB8" w:rsidRPr="00973505">
        <w:t xml:space="preserve">applying </w:t>
      </w:r>
      <w:r w:rsidRPr="00973505">
        <w:t>new analytics technolog</w:t>
      </w:r>
      <w:r w:rsidR="00465AB8" w:rsidRPr="00973505">
        <w:t>ies</w:t>
      </w:r>
      <w:r w:rsidRPr="00973505">
        <w:t xml:space="preserve">. Together, we </w:t>
      </w:r>
      <w:r w:rsidR="00465AB8" w:rsidRPr="00973505">
        <w:t>will</w:t>
      </w:r>
      <w:r w:rsidRPr="00973505">
        <w:t xml:space="preserve"> provide </w:t>
      </w:r>
      <w:r w:rsidR="00465AB8" w:rsidRPr="00973505">
        <w:t xml:space="preserve">the </w:t>
      </w:r>
      <w:r w:rsidR="00A957BB" w:rsidRPr="00973505">
        <w:t>high</w:t>
      </w:r>
      <w:r w:rsidR="00465AB8" w:rsidRPr="00973505">
        <w:t xml:space="preserve">est </w:t>
      </w:r>
      <w:r w:rsidRPr="00973505">
        <w:t>quality laboratory tests at</w:t>
      </w:r>
      <w:r w:rsidR="009C2DCE" w:rsidRPr="00973505">
        <w:t xml:space="preserve"> an </w:t>
      </w:r>
      <w:r w:rsidRPr="00973505">
        <w:t xml:space="preserve">affordable price for </w:t>
      </w:r>
      <w:r w:rsidR="00A957BB" w:rsidRPr="00973505">
        <w:t>the patients who need these tests</w:t>
      </w:r>
      <w:r w:rsidRPr="00973505">
        <w:t>.”</w:t>
      </w:r>
    </w:p>
    <w:p w:rsidR="00D76D36" w:rsidRPr="007A2A85" w:rsidRDefault="00D76D36" w:rsidP="00FB06E7"/>
    <w:p w:rsidR="00083FC2" w:rsidRDefault="00DA5BAF" w:rsidP="00A957BB">
      <w:r w:rsidRPr="007A2A85">
        <w:t>“</w:t>
      </w:r>
      <w:r w:rsidR="006D20EC">
        <w:t>Our</w:t>
      </w:r>
      <w:r w:rsidR="00465AB8">
        <w:t xml:space="preserve"> skilled laboratory </w:t>
      </w:r>
      <w:r w:rsidR="00465AB8" w:rsidRPr="007A2A85">
        <w:t xml:space="preserve">staff members perform more than </w:t>
      </w:r>
      <w:r w:rsidR="006504F3">
        <w:rPr>
          <w:color w:val="FF0000"/>
        </w:rPr>
        <w:t>10,000</w:t>
      </w:r>
      <w:r w:rsidR="00465AB8" w:rsidRPr="00BB6E3F">
        <w:rPr>
          <w:color w:val="FF0000"/>
        </w:rPr>
        <w:t xml:space="preserve"> </w:t>
      </w:r>
      <w:r w:rsidR="00465AB8" w:rsidRPr="007A2A85">
        <w:t>laboratory tests annually</w:t>
      </w:r>
      <w:r w:rsidR="00A957BB" w:rsidRPr="007A2A85">
        <w:t xml:space="preserve">,” says </w:t>
      </w:r>
      <w:r w:rsidR="006504F3">
        <w:rPr>
          <w:color w:val="FF0000"/>
        </w:rPr>
        <w:t>Nathan Hough</w:t>
      </w:r>
      <w:r w:rsidR="00B64B2D" w:rsidRPr="007A2A85">
        <w:t xml:space="preserve">. </w:t>
      </w:r>
      <w:r w:rsidR="00A957BB" w:rsidRPr="007A2A85">
        <w:t>“</w:t>
      </w:r>
      <w:r w:rsidR="00465AB8" w:rsidRPr="007A2A85">
        <w:t xml:space="preserve">Mayo Medical Laboratories will help us </w:t>
      </w:r>
      <w:r w:rsidR="00465AB8">
        <w:t>expand</w:t>
      </w:r>
      <w:r w:rsidR="00465AB8" w:rsidRPr="007A2A85">
        <w:t xml:space="preserve"> and diversify </w:t>
      </w:r>
      <w:r w:rsidR="00922996">
        <w:t>in</w:t>
      </w:r>
      <w:r w:rsidR="00922996">
        <w:noBreakHyphen/>
      </w:r>
      <w:r w:rsidR="00E84355">
        <w:t xml:space="preserve">house lab testing at </w:t>
      </w:r>
      <w:r w:rsidR="008D1C2A">
        <w:t>CCMSD</w:t>
      </w:r>
      <w:r w:rsidR="00465AB8">
        <w:t>.</w:t>
      </w:r>
      <w:r w:rsidR="00465AB8" w:rsidRPr="007A2A85">
        <w:t xml:space="preserve"> </w:t>
      </w:r>
      <w:r w:rsidR="00057EEC" w:rsidRPr="007A2A85">
        <w:t xml:space="preserve">As a result of this </w:t>
      </w:r>
      <w:r w:rsidR="00A957BB" w:rsidRPr="007A2A85">
        <w:t>relationship</w:t>
      </w:r>
      <w:r w:rsidR="0067296F" w:rsidRPr="007A2A85">
        <w:t>,</w:t>
      </w:r>
      <w:r w:rsidR="00083FC2" w:rsidRPr="007A2A85">
        <w:t xml:space="preserve"> patients and physicians will benefit from the knowledge of a worldwide network of experts when it’s needed.</w:t>
      </w:r>
      <w:r w:rsidR="00465AB8">
        <w:t>”</w:t>
      </w:r>
    </w:p>
    <w:p w:rsidR="00083FC2" w:rsidRDefault="00083FC2" w:rsidP="00A957BB"/>
    <w:p w:rsidR="009B7712" w:rsidRDefault="009B7712" w:rsidP="002446C9">
      <w:pPr>
        <w:rPr>
          <w:rFonts w:eastAsia="Times New Roman"/>
          <w:b/>
          <w:bCs/>
        </w:rPr>
      </w:pPr>
    </w:p>
    <w:p w:rsidR="002446C9" w:rsidRPr="001A2E90" w:rsidRDefault="002446C9" w:rsidP="002446C9">
      <w:pPr>
        <w:rPr>
          <w:rFonts w:eastAsia="Times New Roman"/>
          <w:bCs/>
        </w:rPr>
      </w:pPr>
      <w:r w:rsidRPr="001A2E90">
        <w:rPr>
          <w:rFonts w:eastAsia="Times New Roman"/>
          <w:b/>
          <w:bCs/>
        </w:rPr>
        <w:t>About Mayo Clinic</w:t>
      </w:r>
      <w:r w:rsidRPr="001A2E90">
        <w:rPr>
          <w:rFonts w:eastAsia="Times New Roman"/>
          <w:bCs/>
        </w:rPr>
        <w:br/>
        <w:t xml:space="preserve">Mayo Clinic is a nonprofit organization committed to clinical practice, education, and research, </w:t>
      </w:r>
      <w:r w:rsidRPr="001A2E90">
        <w:rPr>
          <w:rFonts w:eastAsia="Times New Roman"/>
          <w:bCs/>
        </w:rPr>
        <w:lastRenderedPageBreak/>
        <w:t>providing expert, comprehensive care to everyone who needs healing. For more information, visit </w:t>
      </w:r>
      <w:hyperlink r:id="rId10" w:history="1">
        <w:r w:rsidRPr="001A2E90">
          <w:rPr>
            <w:rFonts w:eastAsia="Times New Roman"/>
            <w:bCs/>
            <w:color w:val="0000FF"/>
            <w:u w:val="single"/>
          </w:rPr>
          <w:t>mayoclinic.org/about-mayo-clinic </w:t>
        </w:r>
      </w:hyperlink>
      <w:r w:rsidRPr="001A2E90">
        <w:rPr>
          <w:rFonts w:eastAsia="Times New Roman"/>
          <w:bCs/>
        </w:rPr>
        <w:t>or </w:t>
      </w:r>
      <w:hyperlink r:id="rId11" w:history="1">
        <w:r w:rsidRPr="001A2E90">
          <w:rPr>
            <w:rFonts w:eastAsia="Times New Roman"/>
            <w:bCs/>
            <w:color w:val="0000FF"/>
            <w:u w:val="single"/>
          </w:rPr>
          <w:t>newsnetwork.mayoclinic.org/</w:t>
        </w:r>
      </w:hyperlink>
      <w:r w:rsidRPr="001A2E90">
        <w:rPr>
          <w:rFonts w:eastAsia="Times New Roman"/>
          <w:bCs/>
        </w:rPr>
        <w:t>.</w:t>
      </w:r>
    </w:p>
    <w:p w:rsidR="002446C9" w:rsidRDefault="002446C9" w:rsidP="001A2E90">
      <w:pPr>
        <w:rPr>
          <w:rFonts w:eastAsia="Times New Roman"/>
          <w:b/>
          <w:bCs/>
        </w:rPr>
      </w:pPr>
    </w:p>
    <w:p w:rsidR="001A2E90" w:rsidRPr="001A2E90" w:rsidRDefault="001A2E90" w:rsidP="001A2E90">
      <w:pPr>
        <w:rPr>
          <w:rFonts w:eastAsia="Times New Roman"/>
        </w:rPr>
      </w:pPr>
      <w:r w:rsidRPr="001A2E90">
        <w:rPr>
          <w:rFonts w:eastAsia="Times New Roman"/>
          <w:b/>
          <w:bCs/>
        </w:rPr>
        <w:t>About Mayo Medical Laboratories/Department of Laboratory Medicine and Pathology</w:t>
      </w:r>
      <w:r w:rsidRPr="001A2E90">
        <w:rPr>
          <w:rFonts w:eastAsia="Times New Roman"/>
          <w:b/>
          <w:bCs/>
        </w:rPr>
        <w:br/>
      </w:r>
      <w:r w:rsidRPr="001A2E90">
        <w:rPr>
          <w:rFonts w:eastAsia="Times New Roman"/>
        </w:rPr>
        <w:t xml:space="preserve">The </w:t>
      </w:r>
      <w:hyperlink r:id="rId12" w:history="1">
        <w:r w:rsidRPr="001A2E90">
          <w:rPr>
            <w:rFonts w:eastAsia="Times New Roman"/>
            <w:color w:val="0000FF"/>
            <w:u w:val="single"/>
          </w:rPr>
          <w:t>Mayo Clinic Department of Laboratory Medicine and Pathology</w:t>
        </w:r>
      </w:hyperlink>
      <w:r w:rsidRPr="001A2E90">
        <w:rPr>
          <w:rFonts w:eastAsia="Times New Roman"/>
        </w:rPr>
        <w:t xml:space="preserve"> and its reference laboratory </w:t>
      </w:r>
      <w:hyperlink r:id="rId13" w:history="1">
        <w:r w:rsidRPr="001A2E90">
          <w:rPr>
            <w:rFonts w:eastAsia="Times New Roman"/>
            <w:color w:val="0000FF"/>
            <w:u w:val="single"/>
          </w:rPr>
          <w:t>Mayo Medical Laboratories</w:t>
        </w:r>
      </w:hyperlink>
      <w:r w:rsidRPr="001A2E90">
        <w:rPr>
          <w:rFonts w:eastAsia="Times New Roman"/>
        </w:rPr>
        <w:t xml:space="preserve"> provide advanced laboratory testing and pathology services to support 4,000 health care organizations around the world. Revenue from this testing is used to support medical education and research at Mayo Clinic, a nonprofit worldwide leader in medical care, research, and education for people from all walks of life. Complemented by collaborations with diagnostic and biotechnology companies, the department maintains a robust diagnostic test-development program, launching more than 150 new tests each year.</w:t>
      </w:r>
    </w:p>
    <w:p w:rsidR="008D7EDA" w:rsidRDefault="008D7EDA" w:rsidP="00760768">
      <w:pPr>
        <w:rPr>
          <w:rFonts w:eastAsia="Times New Roman"/>
        </w:rPr>
      </w:pPr>
    </w:p>
    <w:p w:rsidR="00BA077B" w:rsidRDefault="00BA077B" w:rsidP="008D7EDA">
      <w:pPr>
        <w:rPr>
          <w:rFonts w:eastAsia="Times New Roman"/>
        </w:rPr>
      </w:pPr>
    </w:p>
    <w:p w:rsidR="006E1B5C" w:rsidRPr="008D7EDA" w:rsidRDefault="00BA077B" w:rsidP="008D7EDA">
      <w:pPr>
        <w:rPr>
          <w:rFonts w:eastAsia="Times New Roman"/>
        </w:rPr>
      </w:pPr>
      <w:r>
        <w:rPr>
          <w:rFonts w:eastAsia="Times New Roman"/>
          <w:noProof/>
        </w:rPr>
        <mc:AlternateContent>
          <mc:Choice Requires="wps">
            <w:drawing>
              <wp:anchor distT="0" distB="0" distL="114300" distR="114300" simplePos="0" relativeHeight="251659264" behindDoc="0" locked="0" layoutInCell="1" allowOverlap="1" wp14:anchorId="5505F161" wp14:editId="6009FF83">
                <wp:simplePos x="0" y="0"/>
                <wp:positionH relativeFrom="column">
                  <wp:posOffset>-293122</wp:posOffset>
                </wp:positionH>
                <wp:positionV relativeFrom="paragraph">
                  <wp:posOffset>58475</wp:posOffset>
                </wp:positionV>
                <wp:extent cx="6241774" cy="0"/>
                <wp:effectExtent l="38100" t="38100" r="64135" b="95250"/>
                <wp:wrapNone/>
                <wp:docPr id="1" name="Straight Connector 1"/>
                <wp:cNvGraphicFramePr/>
                <a:graphic xmlns:a="http://schemas.openxmlformats.org/drawingml/2006/main">
                  <a:graphicData uri="http://schemas.microsoft.com/office/word/2010/wordprocessingShape">
                    <wps:wsp>
                      <wps:cNvCnPr/>
                      <wps:spPr>
                        <a:xfrm>
                          <a:off x="0" y="0"/>
                          <a:ext cx="6241774" cy="0"/>
                        </a:xfrm>
                        <a:prstGeom prst="line">
                          <a:avLst/>
                        </a:prstGeom>
                        <a:noFill/>
                        <a:ln w="19050" cap="flat" cmpd="sng" algn="ctr">
                          <a:solidFill>
                            <a:sysClr val="windowText" lastClr="000000"/>
                          </a:solidFill>
                          <a:prstDash val="solid"/>
                        </a:ln>
                        <a:effectLst>
                          <a:outerShdw blurRad="40000" dist="20000" dir="5400000" rotWithShape="0">
                            <a:srgbClr val="000000">
                              <a:alpha val="38000"/>
                            </a:srgbClr>
                          </a:outerShdw>
                        </a:effectLst>
                      </wps:spPr>
                      <wps:bodyPr/>
                    </wps:wsp>
                  </a:graphicData>
                </a:graphic>
                <wp14:sizeRelV relativeFrom="margin">
                  <wp14:pctHeight>0</wp14:pctHeight>
                </wp14:sizeRelV>
              </wp:anchor>
            </w:drawing>
          </mc:Choice>
          <mc:Fallback>
            <w:pict>
              <v:line w14:anchorId="7D7C88C5" id="Straight Connector 1"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23.1pt,4.6pt" to="468.4pt,4.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" strokecolor="windowText" strokeweight="1.5pt">
                <v:shadow on="t" color="black" opacity="24903f" origin=",.5" offset="0,.55556mm"/>
              </v:line>
            </w:pict>
          </mc:Fallback>
        </mc:AlternateContent>
      </w:r>
    </w:p>
    <w:p w:rsidR="00BA077B" w:rsidRDefault="00BA077B" w:rsidP="00CC53E3">
      <w:pPr>
        <w:rPr>
          <w:b/>
          <w:color w:val="FF0000"/>
        </w:rPr>
      </w:pPr>
    </w:p>
    <w:p w:rsidR="00261DBB" w:rsidRPr="00261DBB" w:rsidRDefault="00BA449D" w:rsidP="00CC53E3">
      <w:pPr>
        <w:rPr>
          <w:b/>
          <w:color w:val="FF0000"/>
        </w:rPr>
      </w:pPr>
      <w:r>
        <w:rPr>
          <w:b/>
          <w:color w:val="FF0000"/>
        </w:rPr>
        <w:t>(</w:t>
      </w:r>
      <w:r w:rsidR="00AC4763">
        <w:rPr>
          <w:b/>
          <w:color w:val="FF0000"/>
        </w:rPr>
        <w:t xml:space="preserve">Below Is </w:t>
      </w:r>
      <w:r w:rsidR="00261DBB" w:rsidRPr="00261DBB">
        <w:rPr>
          <w:b/>
          <w:color w:val="FF0000"/>
        </w:rPr>
        <w:t>Mayo Information</w:t>
      </w:r>
      <w:r>
        <w:rPr>
          <w:b/>
          <w:color w:val="FF0000"/>
        </w:rPr>
        <w:t xml:space="preserve"> for </w:t>
      </w:r>
      <w:r w:rsidR="00AC4763">
        <w:rPr>
          <w:b/>
          <w:color w:val="FF0000"/>
        </w:rPr>
        <w:t xml:space="preserve">a </w:t>
      </w:r>
      <w:r>
        <w:rPr>
          <w:b/>
          <w:color w:val="FF0000"/>
        </w:rPr>
        <w:t>Mayo Release)</w:t>
      </w:r>
    </w:p>
    <w:p w:rsidR="00CC53E3" w:rsidRPr="00CC53E3" w:rsidRDefault="0053679E" w:rsidP="00CC53E3">
      <w:pPr>
        <w:rPr>
          <w:u w:val="single"/>
        </w:rPr>
      </w:pPr>
      <w:r w:rsidRPr="0053679E">
        <w:rPr>
          <w:b/>
        </w:rPr>
        <w:t xml:space="preserve">MEDIA CONTACT: </w:t>
      </w:r>
      <w:r w:rsidR="00261DBB">
        <w:t>Gina Chiri-Osmond</w:t>
      </w:r>
      <w:r w:rsidR="00CC53E3" w:rsidRPr="00CC53E3">
        <w:t xml:space="preserve">, </w:t>
      </w:r>
      <w:r w:rsidR="00E84355">
        <w:t xml:space="preserve">Mayo Clinic </w:t>
      </w:r>
      <w:r w:rsidR="00CC53E3" w:rsidRPr="00CC53E3">
        <w:t xml:space="preserve">Public Affairs, </w:t>
      </w:r>
      <w:r w:rsidR="00922996">
        <w:t>(</w:t>
      </w:r>
      <w:r w:rsidR="00CC53E3" w:rsidRPr="00CC53E3">
        <w:t>507</w:t>
      </w:r>
      <w:r w:rsidR="00922996">
        <w:t xml:space="preserve">) </w:t>
      </w:r>
      <w:r w:rsidR="00CC53E3" w:rsidRPr="00CC53E3">
        <w:t xml:space="preserve">284-5005, </w:t>
      </w:r>
      <w:hyperlink r:id="rId14" w:history="1">
        <w:r w:rsidR="00CC53E3" w:rsidRPr="00CC53E3">
          <w:rPr>
            <w:rStyle w:val="Hyperlink"/>
          </w:rPr>
          <w:t>newsbureau@mayo.edu</w:t>
        </w:r>
      </w:hyperlink>
    </w:p>
    <w:p w:rsidR="00CC53E3" w:rsidRPr="00CC53E3" w:rsidRDefault="00CC53E3"/>
    <w:p w:rsidR="00F567AB" w:rsidRDefault="00F567AB">
      <w:r>
        <w:rPr>
          <w:b/>
        </w:rPr>
        <w:t>Tags</w:t>
      </w:r>
      <w:r w:rsidR="0090043F">
        <w:rPr>
          <w:b/>
        </w:rPr>
        <w:t xml:space="preserve"> </w:t>
      </w:r>
      <w:r w:rsidR="0090043F" w:rsidRPr="00594366">
        <w:rPr>
          <w:b/>
          <w:color w:val="FF0000"/>
        </w:rPr>
        <w:t>(for Mayo Public Affairs team)</w:t>
      </w:r>
      <w:r>
        <w:rPr>
          <w:b/>
        </w:rPr>
        <w:t xml:space="preserve">: </w:t>
      </w:r>
      <w:r w:rsidRPr="00786C10">
        <w:t xml:space="preserve">News release, Minnesota news release, </w:t>
      </w:r>
      <w:r w:rsidR="00820BD6">
        <w:t>Crook County</w:t>
      </w:r>
      <w:r w:rsidR="00B01918">
        <w:t xml:space="preserve"> </w:t>
      </w:r>
      <w:r w:rsidR="00820BD6">
        <w:t>Medical Services District</w:t>
      </w:r>
      <w:r w:rsidR="00B01918">
        <w:t xml:space="preserve">, </w:t>
      </w:r>
      <w:r w:rsidR="00820BD6">
        <w:t xml:space="preserve">CCMSD, </w:t>
      </w:r>
      <w:r>
        <w:rPr>
          <w:bCs/>
        </w:rPr>
        <w:t xml:space="preserve">Mayo Medical Laboratories, </w:t>
      </w:r>
      <w:r w:rsidR="00507879">
        <w:t>laboratory, tests</w:t>
      </w:r>
      <w:r w:rsidR="00AC4763">
        <w:t>, testing</w:t>
      </w:r>
    </w:p>
    <w:p w:rsidR="00594366" w:rsidRDefault="00594366"/>
    <w:p w:rsidR="00594366" w:rsidRPr="00760768" w:rsidRDefault="00594366">
      <w:r w:rsidRPr="00594366">
        <w:rPr>
          <w:b/>
        </w:rPr>
        <w:t>Facebook:</w:t>
      </w:r>
    </w:p>
    <w:p w:rsidR="00594366" w:rsidRPr="00760768" w:rsidRDefault="00594366"/>
    <w:p w:rsidR="00594366" w:rsidRPr="00760768" w:rsidRDefault="00594366">
      <w:r w:rsidRPr="00594366">
        <w:rPr>
          <w:b/>
        </w:rPr>
        <w:t>Twitter:</w:t>
      </w:r>
    </w:p>
    <w:p w:rsidR="00760768" w:rsidRPr="00760768" w:rsidRDefault="00760768"/>
    <w:p w:rsidR="0028643D" w:rsidRDefault="00760768">
      <w:pPr>
        <w:rPr>
          <w:b/>
          <w:color w:val="FF0000"/>
        </w:rPr>
      </w:pPr>
      <w:r>
        <w:rPr>
          <w:b/>
        </w:rPr>
        <w:t>YouTube Video:</w:t>
      </w:r>
      <w:r w:rsidR="00B14416">
        <w:rPr>
          <w:b/>
        </w:rPr>
        <w:t xml:space="preserve"> </w:t>
      </w:r>
      <w:r w:rsidR="00B14416" w:rsidRPr="00B14416">
        <w:rPr>
          <w:b/>
          <w:color w:val="FF0000"/>
        </w:rPr>
        <w:t>N/A</w:t>
      </w:r>
    </w:p>
    <w:p w:rsidR="00AC4763" w:rsidRPr="00B14416" w:rsidRDefault="00AC4763">
      <w:pPr>
        <w:rPr>
          <w:color w:val="FF0000"/>
        </w:rPr>
      </w:pPr>
    </w:p>
    <w:sectPr w:rsidR="00AC4763" w:rsidRPr="00B14416" w:rsidSect="003F773D">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2EEA3D8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6E7"/>
    <w:rsid w:val="00000CE2"/>
    <w:rsid w:val="0001133F"/>
    <w:rsid w:val="00016477"/>
    <w:rsid w:val="000230AE"/>
    <w:rsid w:val="000242A0"/>
    <w:rsid w:val="00026E7E"/>
    <w:rsid w:val="00057EEC"/>
    <w:rsid w:val="00083FC2"/>
    <w:rsid w:val="0008424C"/>
    <w:rsid w:val="000D1A27"/>
    <w:rsid w:val="00106190"/>
    <w:rsid w:val="00114021"/>
    <w:rsid w:val="00187A82"/>
    <w:rsid w:val="0019034F"/>
    <w:rsid w:val="001A2E90"/>
    <w:rsid w:val="001D59B4"/>
    <w:rsid w:val="00202D9A"/>
    <w:rsid w:val="00216B45"/>
    <w:rsid w:val="00243929"/>
    <w:rsid w:val="002446C9"/>
    <w:rsid w:val="00247BE9"/>
    <w:rsid w:val="002527A8"/>
    <w:rsid w:val="00261DBB"/>
    <w:rsid w:val="0028643D"/>
    <w:rsid w:val="00300C92"/>
    <w:rsid w:val="00300E62"/>
    <w:rsid w:val="003757AD"/>
    <w:rsid w:val="0038261A"/>
    <w:rsid w:val="0039660C"/>
    <w:rsid w:val="003B400D"/>
    <w:rsid w:val="003C2CB9"/>
    <w:rsid w:val="003E22AB"/>
    <w:rsid w:val="003F773D"/>
    <w:rsid w:val="0041599B"/>
    <w:rsid w:val="0044129C"/>
    <w:rsid w:val="00447E72"/>
    <w:rsid w:val="0045470B"/>
    <w:rsid w:val="00465AB8"/>
    <w:rsid w:val="004810B9"/>
    <w:rsid w:val="004872D0"/>
    <w:rsid w:val="004F5866"/>
    <w:rsid w:val="00507879"/>
    <w:rsid w:val="005363BF"/>
    <w:rsid w:val="0053679E"/>
    <w:rsid w:val="00584E92"/>
    <w:rsid w:val="00594366"/>
    <w:rsid w:val="005B193A"/>
    <w:rsid w:val="005D135D"/>
    <w:rsid w:val="005F3E91"/>
    <w:rsid w:val="0061215B"/>
    <w:rsid w:val="00623EC0"/>
    <w:rsid w:val="006249A1"/>
    <w:rsid w:val="006346DA"/>
    <w:rsid w:val="00635B04"/>
    <w:rsid w:val="006504F3"/>
    <w:rsid w:val="0067296F"/>
    <w:rsid w:val="006D20EC"/>
    <w:rsid w:val="006E1B5C"/>
    <w:rsid w:val="007010B3"/>
    <w:rsid w:val="0072370C"/>
    <w:rsid w:val="007323F4"/>
    <w:rsid w:val="0073290C"/>
    <w:rsid w:val="00747586"/>
    <w:rsid w:val="00747E3D"/>
    <w:rsid w:val="00760768"/>
    <w:rsid w:val="00770DBE"/>
    <w:rsid w:val="00786C10"/>
    <w:rsid w:val="00795B58"/>
    <w:rsid w:val="007A2A85"/>
    <w:rsid w:val="00814D0F"/>
    <w:rsid w:val="00820BD6"/>
    <w:rsid w:val="00831679"/>
    <w:rsid w:val="0083422A"/>
    <w:rsid w:val="008A6E22"/>
    <w:rsid w:val="008D1C2A"/>
    <w:rsid w:val="008D30C6"/>
    <w:rsid w:val="008D7EDA"/>
    <w:rsid w:val="008E0E71"/>
    <w:rsid w:val="008F2360"/>
    <w:rsid w:val="0090043F"/>
    <w:rsid w:val="00920556"/>
    <w:rsid w:val="00922996"/>
    <w:rsid w:val="00936860"/>
    <w:rsid w:val="0097099E"/>
    <w:rsid w:val="00972233"/>
    <w:rsid w:val="00972453"/>
    <w:rsid w:val="00973505"/>
    <w:rsid w:val="009B489E"/>
    <w:rsid w:val="009B7712"/>
    <w:rsid w:val="009C2DCE"/>
    <w:rsid w:val="009F2F12"/>
    <w:rsid w:val="00A251A6"/>
    <w:rsid w:val="00A31E2E"/>
    <w:rsid w:val="00A631EF"/>
    <w:rsid w:val="00A6651F"/>
    <w:rsid w:val="00A86369"/>
    <w:rsid w:val="00A957BB"/>
    <w:rsid w:val="00AC1DD0"/>
    <w:rsid w:val="00AC4763"/>
    <w:rsid w:val="00AD6EDE"/>
    <w:rsid w:val="00AF2817"/>
    <w:rsid w:val="00B01918"/>
    <w:rsid w:val="00B0588E"/>
    <w:rsid w:val="00B14416"/>
    <w:rsid w:val="00B35587"/>
    <w:rsid w:val="00B40BFD"/>
    <w:rsid w:val="00B54E7D"/>
    <w:rsid w:val="00B64202"/>
    <w:rsid w:val="00B64B2D"/>
    <w:rsid w:val="00B67144"/>
    <w:rsid w:val="00BA077B"/>
    <w:rsid w:val="00BA449D"/>
    <w:rsid w:val="00BA4DC1"/>
    <w:rsid w:val="00BB6E3F"/>
    <w:rsid w:val="00BC1A44"/>
    <w:rsid w:val="00BF141F"/>
    <w:rsid w:val="00C0574B"/>
    <w:rsid w:val="00C2428A"/>
    <w:rsid w:val="00C42973"/>
    <w:rsid w:val="00CC53E3"/>
    <w:rsid w:val="00CD5C86"/>
    <w:rsid w:val="00D112D1"/>
    <w:rsid w:val="00D413C0"/>
    <w:rsid w:val="00D6580A"/>
    <w:rsid w:val="00D71D79"/>
    <w:rsid w:val="00D76D36"/>
    <w:rsid w:val="00D90BA0"/>
    <w:rsid w:val="00DA5BAF"/>
    <w:rsid w:val="00DC13C2"/>
    <w:rsid w:val="00DD47F7"/>
    <w:rsid w:val="00DE2894"/>
    <w:rsid w:val="00DE7B38"/>
    <w:rsid w:val="00E333A4"/>
    <w:rsid w:val="00E52B89"/>
    <w:rsid w:val="00E653D6"/>
    <w:rsid w:val="00E84355"/>
    <w:rsid w:val="00EA49CA"/>
    <w:rsid w:val="00EA79FA"/>
    <w:rsid w:val="00EB070B"/>
    <w:rsid w:val="00EF3A4E"/>
    <w:rsid w:val="00F567AB"/>
    <w:rsid w:val="00F60C98"/>
    <w:rsid w:val="00F728BD"/>
    <w:rsid w:val="00FB06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5:docId w15:val="{4F223070-97AA-4B9A-A8CF-B2BA2AE905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FB06E7"/>
    <w:rPr>
      <w:color w:val="0000FF"/>
      <w:u w:val="single"/>
    </w:rPr>
  </w:style>
  <w:style w:type="character" w:styleId="FollowedHyperlink">
    <w:name w:val="FollowedHyperlink"/>
    <w:uiPriority w:val="99"/>
    <w:semiHidden/>
    <w:unhideWhenUsed/>
    <w:rsid w:val="0073290C"/>
    <w:rPr>
      <w:color w:val="800080"/>
      <w:u w:val="single"/>
    </w:rPr>
  </w:style>
  <w:style w:type="character" w:styleId="CommentReference">
    <w:name w:val="annotation reference"/>
    <w:uiPriority w:val="99"/>
    <w:semiHidden/>
    <w:unhideWhenUsed/>
    <w:rsid w:val="00F567AB"/>
    <w:rPr>
      <w:sz w:val="18"/>
      <w:szCs w:val="18"/>
    </w:rPr>
  </w:style>
  <w:style w:type="paragraph" w:styleId="CommentText">
    <w:name w:val="annotation text"/>
    <w:basedOn w:val="Normal"/>
    <w:link w:val="CommentTextChar"/>
    <w:uiPriority w:val="99"/>
    <w:semiHidden/>
    <w:unhideWhenUsed/>
    <w:rsid w:val="00F567AB"/>
  </w:style>
  <w:style w:type="character" w:customStyle="1" w:styleId="CommentTextChar">
    <w:name w:val="Comment Text Char"/>
    <w:basedOn w:val="DefaultParagraphFont"/>
    <w:link w:val="CommentText"/>
    <w:uiPriority w:val="99"/>
    <w:semiHidden/>
    <w:rsid w:val="00F567AB"/>
  </w:style>
  <w:style w:type="paragraph" w:styleId="CommentSubject">
    <w:name w:val="annotation subject"/>
    <w:basedOn w:val="CommentText"/>
    <w:next w:val="CommentText"/>
    <w:link w:val="CommentSubjectChar"/>
    <w:uiPriority w:val="99"/>
    <w:semiHidden/>
    <w:unhideWhenUsed/>
    <w:rsid w:val="00F567AB"/>
    <w:rPr>
      <w:b/>
      <w:bCs/>
      <w:sz w:val="20"/>
      <w:szCs w:val="20"/>
    </w:rPr>
  </w:style>
  <w:style w:type="character" w:customStyle="1" w:styleId="CommentSubjectChar">
    <w:name w:val="Comment Subject Char"/>
    <w:link w:val="CommentSubject"/>
    <w:uiPriority w:val="99"/>
    <w:semiHidden/>
    <w:rsid w:val="00F567AB"/>
    <w:rPr>
      <w:b/>
      <w:bCs/>
      <w:sz w:val="20"/>
      <w:szCs w:val="20"/>
    </w:rPr>
  </w:style>
  <w:style w:type="paragraph" w:styleId="BalloonText">
    <w:name w:val="Balloon Text"/>
    <w:basedOn w:val="Normal"/>
    <w:link w:val="BalloonTextChar"/>
    <w:uiPriority w:val="99"/>
    <w:semiHidden/>
    <w:unhideWhenUsed/>
    <w:rsid w:val="00F567AB"/>
    <w:rPr>
      <w:rFonts w:ascii="Lucida Grande" w:hAnsi="Lucida Grande" w:cs="Lucida Grande"/>
      <w:sz w:val="18"/>
      <w:szCs w:val="18"/>
    </w:rPr>
  </w:style>
  <w:style w:type="character" w:customStyle="1" w:styleId="BalloonTextChar">
    <w:name w:val="Balloon Text Char"/>
    <w:link w:val="BalloonText"/>
    <w:uiPriority w:val="99"/>
    <w:semiHidden/>
    <w:rsid w:val="00F567AB"/>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37911313">
      <w:bodyDiv w:val="1"/>
      <w:marLeft w:val="0"/>
      <w:marRight w:val="0"/>
      <w:marTop w:val="0"/>
      <w:marBottom w:val="0"/>
      <w:divBdr>
        <w:top w:val="none" w:sz="0" w:space="0" w:color="auto"/>
        <w:left w:val="none" w:sz="0" w:space="0" w:color="auto"/>
        <w:bottom w:val="none" w:sz="0" w:space="0" w:color="auto"/>
        <w:right w:val="none" w:sz="0" w:space="0" w:color="auto"/>
      </w:divBdr>
    </w:div>
    <w:div w:id="1160384694">
      <w:bodyDiv w:val="1"/>
      <w:marLeft w:val="0"/>
      <w:marRight w:val="0"/>
      <w:marTop w:val="0"/>
      <w:marBottom w:val="0"/>
      <w:divBdr>
        <w:top w:val="none" w:sz="0" w:space="0" w:color="auto"/>
        <w:left w:val="none" w:sz="0" w:space="0" w:color="auto"/>
        <w:bottom w:val="none" w:sz="0" w:space="0" w:color="auto"/>
        <w:right w:val="none" w:sz="0" w:space="0" w:color="auto"/>
      </w:divBdr>
    </w:div>
    <w:div w:id="20273685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ayoclinic.org/biographies/morice-william-g-ii-m-d-ph-d/bio-20053799" TargetMode="External"/><Relationship Id="rId13" Type="http://schemas.openxmlformats.org/officeDocument/2006/relationships/hyperlink" Target="http://www.mayomedicallaboratories.com/" TargetMode="External"/><Relationship Id="rId3" Type="http://schemas.openxmlformats.org/officeDocument/2006/relationships/settings" Target="settings.xml"/><Relationship Id="rId7" Type="http://schemas.openxmlformats.org/officeDocument/2006/relationships/hyperlink" Target="http://www.mayoclinic.org" TargetMode="External"/><Relationship Id="rId12" Type="http://schemas.openxmlformats.org/officeDocument/2006/relationships/hyperlink" Target="http://www.mayoclinic.org/departments-centers/laboratory-medicine-pathology/minnesota/overview"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mayomedicallaboratories.com/" TargetMode="External"/><Relationship Id="rId11" Type="http://schemas.openxmlformats.org/officeDocument/2006/relationships/hyperlink" Target="http://newsnetwork.mayoclinic.org/" TargetMode="External"/><Relationship Id="rId5" Type="http://schemas.openxmlformats.org/officeDocument/2006/relationships/hyperlink" Target="https://www.ccmsd.org/" TargetMode="External"/><Relationship Id="rId15" Type="http://schemas.openxmlformats.org/officeDocument/2006/relationships/fontTable" Target="fontTable.xml"/><Relationship Id="rId10" Type="http://schemas.openxmlformats.org/officeDocument/2006/relationships/hyperlink" Target="file:///\\mfad\rchdept\mml\SMI\Communications\Gina%20Chiri-Osmond\MML\MML%20Press%20Releases\New%20Mayo%20Tests--No%20Collaboration\Mate-Pair%20Sequencing%20Test\mayoclinic.org\about-mayo-clinic&#160;" TargetMode="External"/><Relationship Id="rId4" Type="http://schemas.openxmlformats.org/officeDocument/2006/relationships/webSettings" Target="webSettings.xml"/><Relationship Id="rId9" Type="http://schemas.openxmlformats.org/officeDocument/2006/relationships/hyperlink" Target="http://www.mayoclinic.org/departments-centers/laboratory-medicine-pathology/overview" TargetMode="External"/><Relationship Id="rId14" Type="http://schemas.openxmlformats.org/officeDocument/2006/relationships/hyperlink" Target="mailto:newsbureau@mayo.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764</Words>
  <Characters>4359</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Mayo Clinic</Company>
  <LinksUpToDate>false</LinksUpToDate>
  <CharactersWithSpaces>5113</CharactersWithSpaces>
  <SharedDoc>false</SharedDoc>
  <HLinks>
    <vt:vector size="132" baseType="variant">
      <vt:variant>
        <vt:i4>5505127</vt:i4>
      </vt:variant>
      <vt:variant>
        <vt:i4>63</vt:i4>
      </vt:variant>
      <vt:variant>
        <vt:i4>0</vt:i4>
      </vt:variant>
      <vt:variant>
        <vt:i4>5</vt:i4>
      </vt:variant>
      <vt:variant>
        <vt:lpwstr>mailto:newsbureau@mayo.edu</vt:lpwstr>
      </vt:variant>
      <vt:variant>
        <vt:lpwstr/>
      </vt:variant>
      <vt:variant>
        <vt:i4>2949186</vt:i4>
      </vt:variant>
      <vt:variant>
        <vt:i4>60</vt:i4>
      </vt:variant>
      <vt:variant>
        <vt:i4>0</vt:i4>
      </vt:variant>
      <vt:variant>
        <vt:i4>5</vt:i4>
      </vt:variant>
      <vt:variant>
        <vt:lpwstr>http://www.mayomedicallaboratories.com/</vt:lpwstr>
      </vt:variant>
      <vt:variant>
        <vt:lpwstr/>
      </vt:variant>
      <vt:variant>
        <vt:i4>2621494</vt:i4>
      </vt:variant>
      <vt:variant>
        <vt:i4>57</vt:i4>
      </vt:variant>
      <vt:variant>
        <vt:i4>0</vt:i4>
      </vt:variant>
      <vt:variant>
        <vt:i4>5</vt:i4>
      </vt:variant>
      <vt:variant>
        <vt:lpwstr>http://newsnetwork.mayoclinic.org/</vt:lpwstr>
      </vt:variant>
      <vt:variant>
        <vt:lpwstr/>
      </vt:variant>
      <vt:variant>
        <vt:i4>7864341</vt:i4>
      </vt:variant>
      <vt:variant>
        <vt:i4>54</vt:i4>
      </vt:variant>
      <vt:variant>
        <vt:i4>0</vt:i4>
      </vt:variant>
      <vt:variant>
        <vt:i4>5</vt:i4>
      </vt:variant>
      <vt:variant>
        <vt:lpwstr>http://www.mayoclinic.org/about-mayo-clinic</vt:lpwstr>
      </vt:variant>
      <vt:variant>
        <vt:lpwstr/>
      </vt:variant>
      <vt:variant>
        <vt:i4>3080247</vt:i4>
      </vt:variant>
      <vt:variant>
        <vt:i4>51</vt:i4>
      </vt:variant>
      <vt:variant>
        <vt:i4>0</vt:i4>
      </vt:variant>
      <vt:variant>
        <vt:i4>5</vt:i4>
      </vt:variant>
      <vt:variant>
        <vt:lpwstr>http://www.mayoclinic.org/</vt:lpwstr>
      </vt:variant>
      <vt:variant>
        <vt:lpwstr/>
      </vt:variant>
      <vt:variant>
        <vt:i4>5636214</vt:i4>
      </vt:variant>
      <vt:variant>
        <vt:i4>48</vt:i4>
      </vt:variant>
      <vt:variant>
        <vt:i4>0</vt:i4>
      </vt:variant>
      <vt:variant>
        <vt:i4>5</vt:i4>
      </vt:variant>
      <vt:variant>
        <vt:lpwstr>https://www.facebook.com/danburyhospital?_rdr=p</vt:lpwstr>
      </vt:variant>
      <vt:variant>
        <vt:lpwstr>!/NorwalkHospital?fref=ts</vt:lpwstr>
      </vt:variant>
      <vt:variant>
        <vt:i4>4915202</vt:i4>
      </vt:variant>
      <vt:variant>
        <vt:i4>45</vt:i4>
      </vt:variant>
      <vt:variant>
        <vt:i4>0</vt:i4>
      </vt:variant>
      <vt:variant>
        <vt:i4>5</vt:i4>
      </vt:variant>
      <vt:variant>
        <vt:lpwstr>https://www.facebook.com/danburyhospital?_rdr=p</vt:lpwstr>
      </vt:variant>
      <vt:variant>
        <vt:lpwstr>!/newmilfordhospital?fref=ts</vt:lpwstr>
      </vt:variant>
      <vt:variant>
        <vt:i4>4259851</vt:i4>
      </vt:variant>
      <vt:variant>
        <vt:i4>42</vt:i4>
      </vt:variant>
      <vt:variant>
        <vt:i4>0</vt:i4>
      </vt:variant>
      <vt:variant>
        <vt:i4>5</vt:i4>
      </vt:variant>
      <vt:variant>
        <vt:lpwstr>https://www.facebook.com/danburyhospital?_rdr=p</vt:lpwstr>
      </vt:variant>
      <vt:variant>
        <vt:lpwstr/>
      </vt:variant>
      <vt:variant>
        <vt:i4>4653141</vt:i4>
      </vt:variant>
      <vt:variant>
        <vt:i4>39</vt:i4>
      </vt:variant>
      <vt:variant>
        <vt:i4>0</vt:i4>
      </vt:variant>
      <vt:variant>
        <vt:i4>5</vt:i4>
      </vt:variant>
      <vt:variant>
        <vt:lpwstr>http://www.wchn.org/</vt:lpwstr>
      </vt:variant>
      <vt:variant>
        <vt:lpwstr/>
      </vt:variant>
      <vt:variant>
        <vt:i4>589931</vt:i4>
      </vt:variant>
      <vt:variant>
        <vt:i4>36</vt:i4>
      </vt:variant>
      <vt:variant>
        <vt:i4>0</vt:i4>
      </vt:variant>
      <vt:variant>
        <vt:i4>5</vt:i4>
      </vt:variant>
      <vt:variant>
        <vt:lpwstr>https://www.norwalkhospital.org/support-norwalk-hospital/ways-to-give/give-online-now</vt:lpwstr>
      </vt:variant>
      <vt:variant>
        <vt:lpwstr/>
      </vt:variant>
      <vt:variant>
        <vt:i4>6422623</vt:i4>
      </vt:variant>
      <vt:variant>
        <vt:i4>33</vt:i4>
      </vt:variant>
      <vt:variant>
        <vt:i4>0</vt:i4>
      </vt:variant>
      <vt:variant>
        <vt:i4>5</vt:i4>
      </vt:variant>
      <vt:variant>
        <vt:lpwstr>http://www.westernconnecticuthealthnetwork.org/give-now</vt:lpwstr>
      </vt:variant>
      <vt:variant>
        <vt:lpwstr/>
      </vt:variant>
      <vt:variant>
        <vt:i4>4915308</vt:i4>
      </vt:variant>
      <vt:variant>
        <vt:i4>30</vt:i4>
      </vt:variant>
      <vt:variant>
        <vt:i4>0</vt:i4>
      </vt:variant>
      <vt:variant>
        <vt:i4>5</vt:i4>
      </vt:variant>
      <vt:variant>
        <vt:lpwstr>http://www.westernconnecticuthealthnetwork.org/departments/western-connecticut-health-network-research-and-innovation</vt:lpwstr>
      </vt:variant>
      <vt:variant>
        <vt:lpwstr/>
      </vt:variant>
      <vt:variant>
        <vt:i4>983042</vt:i4>
      </vt:variant>
      <vt:variant>
        <vt:i4>27</vt:i4>
      </vt:variant>
      <vt:variant>
        <vt:i4>0</vt:i4>
      </vt:variant>
      <vt:variant>
        <vt:i4>5</vt:i4>
      </vt:variant>
      <vt:variant>
        <vt:lpwstr>http://www.westernconnecticuthealthnetwork.org/departments/western-connecticut-home-care</vt:lpwstr>
      </vt:variant>
      <vt:variant>
        <vt:lpwstr/>
      </vt:variant>
      <vt:variant>
        <vt:i4>6094942</vt:i4>
      </vt:variant>
      <vt:variant>
        <vt:i4>24</vt:i4>
      </vt:variant>
      <vt:variant>
        <vt:i4>0</vt:i4>
      </vt:variant>
      <vt:variant>
        <vt:i4>5</vt:i4>
      </vt:variant>
      <vt:variant>
        <vt:lpwstr>http://www.westernconnecticuthealthnetwork.org/departments/western-connecticut-medical-group</vt:lpwstr>
      </vt:variant>
      <vt:variant>
        <vt:lpwstr/>
      </vt:variant>
      <vt:variant>
        <vt:i4>3276868</vt:i4>
      </vt:variant>
      <vt:variant>
        <vt:i4>21</vt:i4>
      </vt:variant>
      <vt:variant>
        <vt:i4>0</vt:i4>
      </vt:variant>
      <vt:variant>
        <vt:i4>5</vt:i4>
      </vt:variant>
      <vt:variant>
        <vt:lpwstr>http://www.norwalkhospital.org/</vt:lpwstr>
      </vt:variant>
      <vt:variant>
        <vt:lpwstr/>
      </vt:variant>
      <vt:variant>
        <vt:i4>3080240</vt:i4>
      </vt:variant>
      <vt:variant>
        <vt:i4>18</vt:i4>
      </vt:variant>
      <vt:variant>
        <vt:i4>0</vt:i4>
      </vt:variant>
      <vt:variant>
        <vt:i4>5</vt:i4>
      </vt:variant>
      <vt:variant>
        <vt:lpwstr>http://www.newmilfordhospital.org/</vt:lpwstr>
      </vt:variant>
      <vt:variant>
        <vt:lpwstr/>
      </vt:variant>
      <vt:variant>
        <vt:i4>2228289</vt:i4>
      </vt:variant>
      <vt:variant>
        <vt:i4>15</vt:i4>
      </vt:variant>
      <vt:variant>
        <vt:i4>0</vt:i4>
      </vt:variant>
      <vt:variant>
        <vt:i4>5</vt:i4>
      </vt:variant>
      <vt:variant>
        <vt:lpwstr>http://www.danburyhospital.org/</vt:lpwstr>
      </vt:variant>
      <vt:variant>
        <vt:lpwstr/>
      </vt:variant>
      <vt:variant>
        <vt:i4>3211338</vt:i4>
      </vt:variant>
      <vt:variant>
        <vt:i4>12</vt:i4>
      </vt:variant>
      <vt:variant>
        <vt:i4>0</vt:i4>
      </vt:variant>
      <vt:variant>
        <vt:i4>5</vt:i4>
      </vt:variant>
      <vt:variant>
        <vt:lpwstr>http://www.westernconnecticuthealthnetwork.org/</vt:lpwstr>
      </vt:variant>
      <vt:variant>
        <vt:lpwstr/>
      </vt:variant>
      <vt:variant>
        <vt:i4>6815829</vt:i4>
      </vt:variant>
      <vt:variant>
        <vt:i4>9</vt:i4>
      </vt:variant>
      <vt:variant>
        <vt:i4>0</vt:i4>
      </vt:variant>
      <vt:variant>
        <vt:i4>5</vt:i4>
      </vt:variant>
      <vt:variant>
        <vt:lpwstr>http://www.wchn.org</vt:lpwstr>
      </vt:variant>
      <vt:variant>
        <vt:lpwstr/>
      </vt:variant>
      <vt:variant>
        <vt:i4>2949186</vt:i4>
      </vt:variant>
      <vt:variant>
        <vt:i4>6</vt:i4>
      </vt:variant>
      <vt:variant>
        <vt:i4>0</vt:i4>
      </vt:variant>
      <vt:variant>
        <vt:i4>5</vt:i4>
      </vt:variant>
      <vt:variant>
        <vt:lpwstr>http://www.mayomedicallaboratories.com/</vt:lpwstr>
      </vt:variant>
      <vt:variant>
        <vt:lpwstr/>
      </vt:variant>
      <vt:variant>
        <vt:i4>3211338</vt:i4>
      </vt:variant>
      <vt:variant>
        <vt:i4>3</vt:i4>
      </vt:variant>
      <vt:variant>
        <vt:i4>0</vt:i4>
      </vt:variant>
      <vt:variant>
        <vt:i4>5</vt:i4>
      </vt:variant>
      <vt:variant>
        <vt:lpwstr>http://www.westernconnecticuthealthnetwork.org/</vt:lpwstr>
      </vt:variant>
      <vt:variant>
        <vt:lpwstr/>
      </vt:variant>
      <vt:variant>
        <vt:i4>2621494</vt:i4>
      </vt:variant>
      <vt:variant>
        <vt:i4>0</vt:i4>
      </vt:variant>
      <vt:variant>
        <vt:i4>0</vt:i4>
      </vt:variant>
      <vt:variant>
        <vt:i4>5</vt:i4>
      </vt:variant>
      <vt:variant>
        <vt:lpwstr>http://newsnetwork.mayoclinic.org/</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 M Chiri-Osmond</dc:creator>
  <cp:lastModifiedBy>Nathan Hough</cp:lastModifiedBy>
  <cp:revision>2</cp:revision>
  <dcterms:created xsi:type="dcterms:W3CDTF">2017-10-04T15:57:00Z</dcterms:created>
  <dcterms:modified xsi:type="dcterms:W3CDTF">2017-10-04T15:57:00Z</dcterms:modified>
</cp:coreProperties>
</file>